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0E" w:rsidRPr="00B7580E" w:rsidRDefault="002824C3" w:rsidP="002824C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580E">
        <w:rPr>
          <w:rFonts w:ascii="Times New Roman" w:hAnsi="Times New Roman" w:cs="Times New Roman"/>
          <w:b/>
          <w:sz w:val="32"/>
          <w:szCs w:val="32"/>
        </w:rPr>
        <w:t>Early Childhood Research Advisory Group: BY LAWS</w:t>
      </w:r>
    </w:p>
    <w:p w:rsidR="002824C3" w:rsidRPr="002824C3" w:rsidRDefault="002824C3" w:rsidP="002824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24C3">
        <w:rPr>
          <w:rFonts w:ascii="Times New Roman" w:hAnsi="Times New Roman" w:cs="Times New Roman"/>
          <w:b/>
          <w:sz w:val="24"/>
          <w:szCs w:val="24"/>
        </w:rPr>
        <w:t>Mission Statement</w:t>
      </w:r>
    </w:p>
    <w:p w:rsidR="002824C3" w:rsidRPr="002824C3" w:rsidRDefault="002824C3" w:rsidP="002824C3">
      <w:pPr>
        <w:ind w:left="360"/>
        <w:rPr>
          <w:rFonts w:ascii="Times New Roman" w:hAnsi="Times New Roman" w:cs="Times New Roman"/>
          <w:sz w:val="24"/>
          <w:szCs w:val="24"/>
        </w:rPr>
      </w:pPr>
      <w:r w:rsidRPr="002824C3">
        <w:rPr>
          <w:rFonts w:ascii="Times New Roman" w:hAnsi="Times New Roman" w:cs="Times New Roman"/>
          <w:sz w:val="24"/>
          <w:szCs w:val="24"/>
        </w:rPr>
        <w:t xml:space="preserve">The </w:t>
      </w:r>
      <w:r w:rsidR="0095660D">
        <w:rPr>
          <w:rFonts w:ascii="Times New Roman" w:hAnsi="Times New Roman" w:cs="Times New Roman"/>
          <w:sz w:val="24"/>
          <w:szCs w:val="24"/>
        </w:rPr>
        <w:t>Group</w:t>
      </w:r>
      <w:r w:rsidRPr="002824C3">
        <w:rPr>
          <w:rFonts w:ascii="Times New Roman" w:hAnsi="Times New Roman" w:cs="Times New Roman"/>
          <w:sz w:val="24"/>
          <w:szCs w:val="24"/>
        </w:rPr>
        <w:t xml:space="preserve"> will </w:t>
      </w:r>
      <w:r w:rsidR="0095660D">
        <w:rPr>
          <w:rFonts w:ascii="Times New Roman" w:hAnsi="Times New Roman" w:cs="Times New Roman"/>
          <w:sz w:val="24"/>
          <w:szCs w:val="24"/>
        </w:rPr>
        <w:t>bear in mind</w:t>
      </w:r>
      <w:r w:rsidRPr="002824C3">
        <w:rPr>
          <w:rFonts w:ascii="Times New Roman" w:hAnsi="Times New Roman" w:cs="Times New Roman"/>
          <w:sz w:val="24"/>
          <w:szCs w:val="24"/>
        </w:rPr>
        <w:t xml:space="preserve"> the mission statement of the Division of Early Childhood Development:</w:t>
      </w:r>
    </w:p>
    <w:p w:rsidR="00DE4942" w:rsidRDefault="00D55B25" w:rsidP="002824C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2824C3">
        <w:rPr>
          <w:rFonts w:ascii="Times New Roman" w:hAnsi="Times New Roman" w:cs="Times New Roman"/>
          <w:i/>
          <w:sz w:val="24"/>
          <w:szCs w:val="24"/>
        </w:rPr>
        <w:t>The Division of Early Childhood Development will provide leadership in promoting readiness for school and life for all children, including those with special needs and disabilities. The Division will develop a high quality early care and education system statewide which provides safe, healthy, nurturing, culturally sensitive, and cognitively stimulating environments for all children who receive early childhood education and school-age child care. The Division will strive toward continued improvement and accountability and promote the continuum of learning by establishing early care and education as the foundation for school success.</w:t>
      </w:r>
    </w:p>
    <w:p w:rsidR="00B7580E" w:rsidRDefault="00B7580E" w:rsidP="002824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mission of the Research Advisory Group is:</w:t>
      </w:r>
    </w:p>
    <w:p w:rsidR="00B7580E" w:rsidRPr="00B7580E" w:rsidRDefault="00B7580E" w:rsidP="002824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Maryland’s Early Childhood </w:t>
      </w:r>
      <w:r w:rsidRPr="002824C3">
        <w:rPr>
          <w:rFonts w:ascii="Times New Roman" w:hAnsi="Times New Roman" w:cs="Times New Roman"/>
          <w:i/>
          <w:sz w:val="24"/>
          <w:szCs w:val="24"/>
        </w:rPr>
        <w:t xml:space="preserve">Research Advisory </w:t>
      </w:r>
      <w:r>
        <w:rPr>
          <w:rFonts w:ascii="Times New Roman" w:hAnsi="Times New Roman" w:cs="Times New Roman"/>
          <w:i/>
          <w:sz w:val="24"/>
          <w:szCs w:val="24"/>
        </w:rPr>
        <w:t xml:space="preserve">Group will </w:t>
      </w:r>
      <w:r w:rsidR="0090455D">
        <w:rPr>
          <w:rFonts w:ascii="Times New Roman" w:hAnsi="Times New Roman" w:cs="Times New Roman"/>
          <w:i/>
          <w:sz w:val="24"/>
          <w:szCs w:val="24"/>
        </w:rPr>
        <w:t>advise the State on how to use</w:t>
      </w:r>
      <w:r w:rsidR="0006596B">
        <w:rPr>
          <w:rFonts w:ascii="Times New Roman" w:hAnsi="Times New Roman" w:cs="Times New Roman"/>
          <w:i/>
          <w:sz w:val="24"/>
          <w:szCs w:val="24"/>
        </w:rPr>
        <w:t xml:space="preserve"> research and research resources</w:t>
      </w:r>
      <w:r w:rsidR="0090455D">
        <w:rPr>
          <w:rFonts w:ascii="Times New Roman" w:hAnsi="Times New Roman" w:cs="Times New Roman"/>
          <w:i/>
          <w:sz w:val="24"/>
          <w:szCs w:val="24"/>
        </w:rPr>
        <w:t xml:space="preserve"> in the best manner possible</w:t>
      </w:r>
      <w:r w:rsidR="0006596B">
        <w:rPr>
          <w:rFonts w:ascii="Times New Roman" w:hAnsi="Times New Roman" w:cs="Times New Roman"/>
          <w:i/>
          <w:sz w:val="24"/>
          <w:szCs w:val="24"/>
        </w:rPr>
        <w:t xml:space="preserve"> to help achieve the DECD mission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0455D">
        <w:rPr>
          <w:rFonts w:ascii="Times New Roman" w:hAnsi="Times New Roman" w:cs="Times New Roman"/>
          <w:i/>
          <w:sz w:val="24"/>
          <w:szCs w:val="24"/>
        </w:rPr>
        <w:t xml:space="preserve"> In its advisory role, the group recognizes the importance of applied res</w:t>
      </w:r>
      <w:r w:rsidR="005D39EC">
        <w:rPr>
          <w:rFonts w:ascii="Times New Roman" w:hAnsi="Times New Roman" w:cs="Times New Roman"/>
          <w:i/>
          <w:sz w:val="24"/>
          <w:szCs w:val="24"/>
        </w:rPr>
        <w:t>earch</w:t>
      </w:r>
      <w:r w:rsidR="0090455D">
        <w:rPr>
          <w:rFonts w:ascii="Times New Roman" w:hAnsi="Times New Roman" w:cs="Times New Roman"/>
          <w:i/>
          <w:sz w:val="24"/>
          <w:szCs w:val="24"/>
        </w:rPr>
        <w:t xml:space="preserve"> in this process.</w:t>
      </w:r>
    </w:p>
    <w:p w:rsidR="00D55B25" w:rsidRPr="002824C3" w:rsidRDefault="00D55B25" w:rsidP="002824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24C3">
        <w:rPr>
          <w:rFonts w:ascii="Times New Roman" w:hAnsi="Times New Roman" w:cs="Times New Roman"/>
          <w:b/>
          <w:sz w:val="24"/>
          <w:szCs w:val="24"/>
        </w:rPr>
        <w:t>Function</w:t>
      </w:r>
      <w:r w:rsidR="002824C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B7580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824C3">
        <w:rPr>
          <w:rFonts w:ascii="Times New Roman" w:hAnsi="Times New Roman" w:cs="Times New Roman"/>
          <w:b/>
          <w:sz w:val="24"/>
          <w:szCs w:val="24"/>
        </w:rPr>
        <w:t>Advisory Group</w:t>
      </w:r>
    </w:p>
    <w:p w:rsidR="002824C3" w:rsidRPr="002824C3" w:rsidRDefault="002824C3" w:rsidP="002824C3">
      <w:pPr>
        <w:ind w:left="360"/>
        <w:rPr>
          <w:rFonts w:ascii="Times New Roman" w:hAnsi="Times New Roman" w:cs="Times New Roman"/>
          <w:sz w:val="24"/>
          <w:szCs w:val="24"/>
        </w:rPr>
      </w:pPr>
      <w:r w:rsidRPr="002824C3">
        <w:rPr>
          <w:rFonts w:ascii="Times New Roman" w:hAnsi="Times New Roman" w:cs="Times New Roman"/>
          <w:sz w:val="24"/>
          <w:szCs w:val="24"/>
        </w:rPr>
        <w:t xml:space="preserve">The </w:t>
      </w:r>
      <w:r w:rsidR="0006596B">
        <w:rPr>
          <w:rFonts w:ascii="Times New Roman" w:hAnsi="Times New Roman" w:cs="Times New Roman"/>
          <w:sz w:val="24"/>
          <w:szCs w:val="24"/>
        </w:rPr>
        <w:t>Group</w:t>
      </w:r>
      <w:r w:rsidR="0006596B" w:rsidRPr="002824C3">
        <w:rPr>
          <w:rFonts w:ascii="Times New Roman" w:hAnsi="Times New Roman" w:cs="Times New Roman"/>
          <w:sz w:val="24"/>
          <w:szCs w:val="24"/>
        </w:rPr>
        <w:t xml:space="preserve"> </w:t>
      </w:r>
      <w:r w:rsidRPr="002824C3">
        <w:rPr>
          <w:rFonts w:ascii="Times New Roman" w:hAnsi="Times New Roman" w:cs="Times New Roman"/>
          <w:sz w:val="24"/>
          <w:szCs w:val="24"/>
        </w:rPr>
        <w:t>shall serve in an advisory capacity to MSDE’s Division of Early Childhood Development (DECD) and the Early Childhood Advisory Council (ECAC)</w:t>
      </w:r>
      <w:r w:rsidR="006B7587">
        <w:rPr>
          <w:rFonts w:ascii="Times New Roman" w:hAnsi="Times New Roman" w:cs="Times New Roman"/>
          <w:sz w:val="24"/>
          <w:szCs w:val="24"/>
        </w:rPr>
        <w:t xml:space="preserve"> in such a manner as to help further the </w:t>
      </w:r>
      <w:r w:rsidR="0006596B">
        <w:rPr>
          <w:rFonts w:ascii="Times New Roman" w:hAnsi="Times New Roman" w:cs="Times New Roman"/>
          <w:sz w:val="24"/>
          <w:szCs w:val="24"/>
        </w:rPr>
        <w:t xml:space="preserve">mission </w:t>
      </w:r>
      <w:r w:rsidR="006B7587">
        <w:rPr>
          <w:rFonts w:ascii="Times New Roman" w:hAnsi="Times New Roman" w:cs="Times New Roman"/>
          <w:sz w:val="24"/>
          <w:szCs w:val="24"/>
        </w:rPr>
        <w:t>above</w:t>
      </w:r>
      <w:r w:rsidRPr="002824C3">
        <w:rPr>
          <w:rFonts w:ascii="Times New Roman" w:hAnsi="Times New Roman" w:cs="Times New Roman"/>
          <w:sz w:val="24"/>
          <w:szCs w:val="24"/>
        </w:rPr>
        <w:t>. Responsibilities shall include:</w:t>
      </w:r>
    </w:p>
    <w:p w:rsidR="006B7587" w:rsidRDefault="0006596B" w:rsidP="00DE4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 briefings on</w:t>
      </w:r>
      <w:r w:rsidR="006B7587">
        <w:rPr>
          <w:rFonts w:ascii="Times New Roman" w:hAnsi="Times New Roman" w:cs="Times New Roman"/>
          <w:sz w:val="24"/>
          <w:szCs w:val="24"/>
        </w:rPr>
        <w:t xml:space="preserve"> DECD initiatives and policies; </w:t>
      </w:r>
    </w:p>
    <w:p w:rsidR="00DE4942" w:rsidRPr="002824C3" w:rsidRDefault="002824C3" w:rsidP="00DE4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E4942" w:rsidRPr="002824C3">
        <w:rPr>
          <w:rFonts w:ascii="Times New Roman" w:hAnsi="Times New Roman" w:cs="Times New Roman"/>
          <w:sz w:val="24"/>
          <w:szCs w:val="24"/>
        </w:rPr>
        <w:t>dvis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DE4942" w:rsidRPr="002824C3">
        <w:rPr>
          <w:rFonts w:ascii="Times New Roman" w:hAnsi="Times New Roman" w:cs="Times New Roman"/>
          <w:sz w:val="24"/>
          <w:szCs w:val="24"/>
        </w:rPr>
        <w:t xml:space="preserve"> the Division </w:t>
      </w:r>
      <w:r w:rsidR="006B7587">
        <w:rPr>
          <w:rFonts w:ascii="Times New Roman" w:hAnsi="Times New Roman" w:cs="Times New Roman"/>
          <w:sz w:val="24"/>
          <w:szCs w:val="24"/>
        </w:rPr>
        <w:t xml:space="preserve">and Council </w:t>
      </w:r>
      <w:r w:rsidR="00DE4942" w:rsidRPr="002824C3">
        <w:rPr>
          <w:rFonts w:ascii="Times New Roman" w:hAnsi="Times New Roman" w:cs="Times New Roman"/>
          <w:sz w:val="24"/>
          <w:szCs w:val="24"/>
        </w:rPr>
        <w:t>of the most important research issues concerning Division initiatives</w:t>
      </w:r>
      <w:r w:rsidR="006B7587">
        <w:rPr>
          <w:rFonts w:ascii="Times New Roman" w:hAnsi="Times New Roman" w:cs="Times New Roman"/>
          <w:sz w:val="24"/>
          <w:szCs w:val="24"/>
        </w:rPr>
        <w:t>;</w:t>
      </w:r>
    </w:p>
    <w:p w:rsidR="00DE4942" w:rsidRPr="002824C3" w:rsidRDefault="002824C3" w:rsidP="00DE4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E4942" w:rsidRPr="002824C3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DE4942" w:rsidRPr="002824C3">
        <w:rPr>
          <w:rFonts w:ascii="Times New Roman" w:hAnsi="Times New Roman" w:cs="Times New Roman"/>
          <w:sz w:val="24"/>
          <w:szCs w:val="24"/>
        </w:rPr>
        <w:t xml:space="preserve"> the Division in developing and maintaining a research agenda that will</w:t>
      </w:r>
    </w:p>
    <w:p w:rsidR="00DE4942" w:rsidRPr="002824C3" w:rsidRDefault="00DE4942" w:rsidP="00DE49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4C3">
        <w:rPr>
          <w:rFonts w:ascii="Times New Roman" w:hAnsi="Times New Roman" w:cs="Times New Roman"/>
          <w:sz w:val="24"/>
          <w:szCs w:val="24"/>
        </w:rPr>
        <w:t>inform potential Division policies and initiatives</w:t>
      </w:r>
      <w:r w:rsidR="0095660D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DE4942" w:rsidRPr="002824C3" w:rsidRDefault="00DE4942" w:rsidP="00DE49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4C3">
        <w:rPr>
          <w:rFonts w:ascii="Times New Roman" w:hAnsi="Times New Roman" w:cs="Times New Roman"/>
          <w:sz w:val="24"/>
          <w:szCs w:val="24"/>
        </w:rPr>
        <w:t>help evaluate existing programs and policies</w:t>
      </w:r>
      <w:r w:rsidR="006B7587">
        <w:rPr>
          <w:rFonts w:ascii="Times New Roman" w:hAnsi="Times New Roman" w:cs="Times New Roman"/>
          <w:sz w:val="24"/>
          <w:szCs w:val="24"/>
        </w:rPr>
        <w:t>; and</w:t>
      </w:r>
    </w:p>
    <w:p w:rsidR="00162FB9" w:rsidRPr="00162FB9" w:rsidRDefault="002824C3" w:rsidP="0016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FB9">
        <w:rPr>
          <w:rFonts w:ascii="Times New Roman" w:hAnsi="Times New Roman" w:cs="Times New Roman"/>
          <w:sz w:val="24"/>
          <w:szCs w:val="24"/>
        </w:rPr>
        <w:t>F</w:t>
      </w:r>
      <w:r w:rsidR="00DE4942" w:rsidRPr="00162FB9">
        <w:rPr>
          <w:rFonts w:ascii="Times New Roman" w:hAnsi="Times New Roman" w:cs="Times New Roman"/>
          <w:sz w:val="24"/>
          <w:szCs w:val="24"/>
        </w:rPr>
        <w:t>ormaliz</w:t>
      </w:r>
      <w:r w:rsidRPr="00162FB9">
        <w:rPr>
          <w:rFonts w:ascii="Times New Roman" w:hAnsi="Times New Roman" w:cs="Times New Roman"/>
          <w:sz w:val="24"/>
          <w:szCs w:val="24"/>
        </w:rPr>
        <w:t>ing</w:t>
      </w:r>
      <w:r w:rsidR="00DE4942" w:rsidRPr="00162FB9">
        <w:rPr>
          <w:rFonts w:ascii="Times New Roman" w:hAnsi="Times New Roman" w:cs="Times New Roman"/>
          <w:sz w:val="24"/>
          <w:szCs w:val="24"/>
        </w:rPr>
        <w:t xml:space="preserve"> </w:t>
      </w:r>
      <w:r w:rsidR="003327E5" w:rsidRPr="00162FB9">
        <w:rPr>
          <w:rFonts w:ascii="Times New Roman" w:hAnsi="Times New Roman" w:cs="Times New Roman"/>
          <w:sz w:val="24"/>
          <w:szCs w:val="24"/>
        </w:rPr>
        <w:t xml:space="preserve">its views in </w:t>
      </w:r>
      <w:r w:rsidR="00DE4942" w:rsidRPr="00162FB9">
        <w:rPr>
          <w:rFonts w:ascii="Times New Roman" w:hAnsi="Times New Roman" w:cs="Times New Roman"/>
          <w:sz w:val="24"/>
          <w:szCs w:val="24"/>
        </w:rPr>
        <w:t>recommendations</w:t>
      </w:r>
      <w:r w:rsidR="003327E5" w:rsidRPr="00162FB9">
        <w:rPr>
          <w:rFonts w:ascii="Times New Roman" w:hAnsi="Times New Roman" w:cs="Times New Roman"/>
          <w:sz w:val="24"/>
          <w:szCs w:val="24"/>
        </w:rPr>
        <w:t>, approved by</w:t>
      </w:r>
      <w:r w:rsidR="00DE4942" w:rsidRPr="00162FB9">
        <w:rPr>
          <w:rFonts w:ascii="Times New Roman" w:hAnsi="Times New Roman" w:cs="Times New Roman"/>
          <w:sz w:val="24"/>
          <w:szCs w:val="24"/>
        </w:rPr>
        <w:t xml:space="preserve"> majority vote, </w:t>
      </w:r>
      <w:r w:rsidR="00FE2624" w:rsidRPr="00162FB9">
        <w:rPr>
          <w:rFonts w:ascii="Times New Roman" w:hAnsi="Times New Roman" w:cs="Times New Roman"/>
          <w:sz w:val="24"/>
          <w:szCs w:val="24"/>
        </w:rPr>
        <w:t>while also including</w:t>
      </w:r>
      <w:r w:rsidR="00DE4942" w:rsidRPr="00162FB9">
        <w:rPr>
          <w:rFonts w:ascii="Times New Roman" w:hAnsi="Times New Roman" w:cs="Times New Roman"/>
          <w:sz w:val="24"/>
          <w:szCs w:val="24"/>
        </w:rPr>
        <w:t xml:space="preserve"> a summary of opposition viewpoints</w:t>
      </w:r>
      <w:r w:rsidR="0095660D" w:rsidRPr="00162FB9">
        <w:rPr>
          <w:rFonts w:ascii="Times New Roman" w:hAnsi="Times New Roman" w:cs="Times New Roman"/>
          <w:sz w:val="24"/>
          <w:szCs w:val="24"/>
        </w:rPr>
        <w:t>.</w:t>
      </w:r>
      <w:r w:rsidR="0090455D" w:rsidRPr="00162FB9">
        <w:rPr>
          <w:rFonts w:ascii="Times New Roman" w:hAnsi="Times New Roman" w:cs="Times New Roman"/>
          <w:sz w:val="24"/>
          <w:szCs w:val="24"/>
        </w:rPr>
        <w:t xml:space="preserve">  The group will strive to </w:t>
      </w:r>
      <w:r w:rsidR="005D39EC" w:rsidRPr="00162FB9">
        <w:rPr>
          <w:rFonts w:ascii="Times New Roman" w:hAnsi="Times New Roman" w:cs="Times New Roman"/>
          <w:sz w:val="24"/>
          <w:szCs w:val="24"/>
        </w:rPr>
        <w:t>incorporate family and practitioner perspectives in these recommendations.</w:t>
      </w:r>
    </w:p>
    <w:p w:rsidR="0095660D" w:rsidRPr="002824C3" w:rsidRDefault="0090455D" w:rsidP="009566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B25" w:rsidRDefault="00D55B25" w:rsidP="002824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24C3">
        <w:rPr>
          <w:rFonts w:ascii="Times New Roman" w:hAnsi="Times New Roman" w:cs="Times New Roman"/>
          <w:b/>
          <w:sz w:val="24"/>
          <w:szCs w:val="24"/>
        </w:rPr>
        <w:t>Membership</w:t>
      </w:r>
    </w:p>
    <w:p w:rsidR="002824C3" w:rsidRPr="002824C3" w:rsidRDefault="002824C3" w:rsidP="002824C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824C3" w:rsidRPr="002824C3" w:rsidRDefault="002824C3" w:rsidP="002824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Composition of Membership</w:t>
      </w:r>
    </w:p>
    <w:p w:rsidR="00D23BCA" w:rsidRDefault="00D55B25" w:rsidP="00E60953">
      <w:pPr>
        <w:ind w:left="720"/>
        <w:rPr>
          <w:rFonts w:ascii="Times New Roman" w:hAnsi="Times New Roman" w:cs="Times New Roman"/>
          <w:sz w:val="24"/>
          <w:szCs w:val="24"/>
        </w:rPr>
      </w:pPr>
      <w:r w:rsidRPr="002824C3">
        <w:rPr>
          <w:rFonts w:ascii="Times New Roman" w:hAnsi="Times New Roman" w:cs="Times New Roman"/>
          <w:sz w:val="24"/>
          <w:szCs w:val="24"/>
        </w:rPr>
        <w:lastRenderedPageBreak/>
        <w:t>The Council’s m</w:t>
      </w:r>
      <w:r w:rsidR="00DE4942" w:rsidRPr="002824C3">
        <w:rPr>
          <w:rFonts w:ascii="Times New Roman" w:hAnsi="Times New Roman" w:cs="Times New Roman"/>
          <w:sz w:val="24"/>
          <w:szCs w:val="24"/>
        </w:rPr>
        <w:t>embership</w:t>
      </w:r>
      <w:r w:rsidRPr="002824C3">
        <w:rPr>
          <w:rFonts w:ascii="Times New Roman" w:hAnsi="Times New Roman" w:cs="Times New Roman"/>
          <w:sz w:val="24"/>
          <w:szCs w:val="24"/>
        </w:rPr>
        <w:t xml:space="preserve"> will consist of </w:t>
      </w:r>
      <w:r w:rsidR="009421E3">
        <w:rPr>
          <w:rFonts w:ascii="Times New Roman" w:hAnsi="Times New Roman" w:cs="Times New Roman"/>
          <w:sz w:val="24"/>
          <w:szCs w:val="24"/>
        </w:rPr>
        <w:t xml:space="preserve">a total of </w:t>
      </w:r>
      <w:r w:rsidRPr="002824C3">
        <w:rPr>
          <w:rFonts w:ascii="Times New Roman" w:hAnsi="Times New Roman" w:cs="Times New Roman"/>
          <w:sz w:val="24"/>
          <w:szCs w:val="24"/>
        </w:rPr>
        <w:t xml:space="preserve">no more than </w:t>
      </w:r>
      <w:r w:rsidR="002824C3">
        <w:rPr>
          <w:rFonts w:ascii="Times New Roman" w:hAnsi="Times New Roman" w:cs="Times New Roman"/>
          <w:sz w:val="24"/>
          <w:szCs w:val="24"/>
        </w:rPr>
        <w:t>30</w:t>
      </w:r>
      <w:r w:rsidRPr="002824C3">
        <w:rPr>
          <w:rFonts w:ascii="Times New Roman" w:hAnsi="Times New Roman" w:cs="Times New Roman"/>
          <w:sz w:val="24"/>
          <w:szCs w:val="24"/>
        </w:rPr>
        <w:t xml:space="preserve"> of those </w:t>
      </w:r>
      <w:r w:rsidR="009421E3">
        <w:rPr>
          <w:rFonts w:ascii="Times New Roman" w:hAnsi="Times New Roman" w:cs="Times New Roman"/>
          <w:sz w:val="24"/>
          <w:szCs w:val="24"/>
        </w:rPr>
        <w:t xml:space="preserve">individuals </w:t>
      </w:r>
      <w:r w:rsidRPr="002824C3">
        <w:rPr>
          <w:rFonts w:ascii="Times New Roman" w:hAnsi="Times New Roman" w:cs="Times New Roman"/>
          <w:sz w:val="24"/>
          <w:szCs w:val="24"/>
        </w:rPr>
        <w:t xml:space="preserve">best qualified to advise the State on its research issues and </w:t>
      </w:r>
      <w:r w:rsidR="00B7580E">
        <w:rPr>
          <w:rFonts w:ascii="Times New Roman" w:hAnsi="Times New Roman" w:cs="Times New Roman"/>
          <w:sz w:val="24"/>
          <w:szCs w:val="24"/>
        </w:rPr>
        <w:t xml:space="preserve">a </w:t>
      </w:r>
      <w:r w:rsidRPr="002824C3">
        <w:rPr>
          <w:rFonts w:ascii="Times New Roman" w:hAnsi="Times New Roman" w:cs="Times New Roman"/>
          <w:sz w:val="24"/>
          <w:szCs w:val="24"/>
        </w:rPr>
        <w:t>research agenda, as nominated by Research Advisory Group</w:t>
      </w:r>
      <w:r w:rsidR="002824C3">
        <w:rPr>
          <w:rFonts w:ascii="Times New Roman" w:hAnsi="Times New Roman" w:cs="Times New Roman"/>
          <w:sz w:val="24"/>
          <w:szCs w:val="24"/>
        </w:rPr>
        <w:t xml:space="preserve"> members</w:t>
      </w:r>
      <w:r w:rsidRPr="002824C3">
        <w:rPr>
          <w:rFonts w:ascii="Times New Roman" w:hAnsi="Times New Roman" w:cs="Times New Roman"/>
          <w:sz w:val="24"/>
          <w:szCs w:val="24"/>
        </w:rPr>
        <w:t>, and approved by the</w:t>
      </w:r>
      <w:r w:rsidR="002824C3">
        <w:rPr>
          <w:rFonts w:ascii="Times New Roman" w:hAnsi="Times New Roman" w:cs="Times New Roman"/>
          <w:sz w:val="24"/>
          <w:szCs w:val="24"/>
        </w:rPr>
        <w:t xml:space="preserve"> majority of the </w:t>
      </w:r>
      <w:r w:rsidRPr="002824C3">
        <w:rPr>
          <w:rFonts w:ascii="Times New Roman" w:hAnsi="Times New Roman" w:cs="Times New Roman"/>
          <w:sz w:val="24"/>
          <w:szCs w:val="24"/>
        </w:rPr>
        <w:t>Group.</w:t>
      </w:r>
      <w:r w:rsidR="003B3595">
        <w:rPr>
          <w:rFonts w:ascii="Times New Roman" w:hAnsi="Times New Roman" w:cs="Times New Roman"/>
          <w:sz w:val="24"/>
          <w:szCs w:val="24"/>
        </w:rPr>
        <w:t xml:space="preserve"> Members</w:t>
      </w:r>
      <w:r w:rsidR="0095660D">
        <w:rPr>
          <w:rFonts w:ascii="Times New Roman" w:hAnsi="Times New Roman" w:cs="Times New Roman"/>
          <w:sz w:val="24"/>
          <w:szCs w:val="24"/>
        </w:rPr>
        <w:t>hip will consist of</w:t>
      </w:r>
      <w:r w:rsidR="003B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BCA" w:rsidRDefault="00C2772F" w:rsidP="00D23B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772F">
        <w:rPr>
          <w:rFonts w:ascii="Times New Roman" w:hAnsi="Times New Roman"/>
          <w:b/>
          <w:sz w:val="24"/>
        </w:rPr>
        <w:t xml:space="preserve">MSDE </w:t>
      </w:r>
      <w:r w:rsidR="00346C07">
        <w:rPr>
          <w:rFonts w:ascii="Times New Roman" w:hAnsi="Times New Roman" w:cs="Times New Roman"/>
          <w:b/>
          <w:sz w:val="24"/>
          <w:szCs w:val="24"/>
        </w:rPr>
        <w:t>S</w:t>
      </w:r>
      <w:r w:rsidR="005D39EC" w:rsidRPr="00346C07">
        <w:rPr>
          <w:rFonts w:ascii="Times New Roman" w:hAnsi="Times New Roman" w:cs="Times New Roman"/>
          <w:b/>
          <w:sz w:val="24"/>
          <w:szCs w:val="24"/>
        </w:rPr>
        <w:t>taff</w:t>
      </w:r>
      <w:r w:rsidR="00346C07" w:rsidRPr="00346C07">
        <w:rPr>
          <w:rFonts w:ascii="Times New Roman" w:hAnsi="Times New Roman" w:cs="Times New Roman"/>
          <w:sz w:val="24"/>
          <w:szCs w:val="24"/>
        </w:rPr>
        <w:t>,</w:t>
      </w:r>
      <w:r w:rsidRPr="00C2772F">
        <w:rPr>
          <w:rFonts w:ascii="Times New Roman" w:hAnsi="Times New Roman"/>
          <w:b/>
          <w:sz w:val="24"/>
        </w:rPr>
        <w:t xml:space="preserve"> </w:t>
      </w:r>
    </w:p>
    <w:p w:rsidR="00D23BCA" w:rsidRDefault="00346C07" w:rsidP="00D23B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3B3595" w:rsidRPr="00346C07">
        <w:rPr>
          <w:rFonts w:ascii="Times New Roman" w:hAnsi="Times New Roman" w:cs="Times New Roman"/>
          <w:b/>
          <w:sz w:val="24"/>
          <w:szCs w:val="24"/>
        </w:rPr>
        <w:t>esearchers</w:t>
      </w:r>
      <w:r w:rsidR="005D39EC">
        <w:rPr>
          <w:rFonts w:ascii="Times New Roman" w:hAnsi="Times New Roman" w:cs="Times New Roman"/>
          <w:sz w:val="24"/>
          <w:szCs w:val="24"/>
        </w:rPr>
        <w:t xml:space="preserve"> (</w:t>
      </w:r>
      <w:r w:rsidR="005D39EC" w:rsidRPr="005D39EC">
        <w:rPr>
          <w:rFonts w:ascii="Times New Roman" w:hAnsi="Times New Roman" w:cs="Times New Roman"/>
          <w:sz w:val="24"/>
          <w:szCs w:val="24"/>
        </w:rPr>
        <w:t>focus</w:t>
      </w:r>
      <w:r w:rsidR="00B661DC">
        <w:rPr>
          <w:rFonts w:ascii="Times New Roman" w:hAnsi="Times New Roman" w:cs="Times New Roman"/>
          <w:sz w:val="24"/>
          <w:szCs w:val="24"/>
        </w:rPr>
        <w:t>ing</w:t>
      </w:r>
      <w:r w:rsidR="005D39EC" w:rsidRPr="005D39EC">
        <w:rPr>
          <w:rFonts w:ascii="Times New Roman" w:hAnsi="Times New Roman" w:cs="Times New Roman"/>
          <w:sz w:val="24"/>
          <w:szCs w:val="24"/>
        </w:rPr>
        <w:t xml:space="preserve"> on conducting research, analyzing data, and publishing results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69F1" w:rsidRPr="00D23BC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D23BCA" w:rsidRPr="00346C07" w:rsidRDefault="00346C07" w:rsidP="00346C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169F1" w:rsidRPr="00346C07">
        <w:rPr>
          <w:rFonts w:ascii="Times New Roman" w:hAnsi="Times New Roman" w:cs="Times New Roman"/>
          <w:b/>
          <w:sz w:val="24"/>
          <w:szCs w:val="24"/>
        </w:rPr>
        <w:t>ractitioners</w:t>
      </w:r>
      <w:r w:rsidR="005D39EC" w:rsidRPr="00346C07">
        <w:rPr>
          <w:rFonts w:ascii="Times New Roman" w:hAnsi="Times New Roman" w:cs="Times New Roman"/>
          <w:sz w:val="24"/>
          <w:szCs w:val="24"/>
        </w:rPr>
        <w:t xml:space="preserve"> </w:t>
      </w:r>
      <w:r w:rsidRPr="00346C07">
        <w:rPr>
          <w:rFonts w:ascii="Times New Roman" w:hAnsi="Times New Roman" w:cs="Times New Roman"/>
          <w:sz w:val="24"/>
          <w:szCs w:val="24"/>
        </w:rPr>
        <w:t>(focus</w:t>
      </w:r>
      <w:r w:rsidR="00B661DC">
        <w:rPr>
          <w:rFonts w:ascii="Times New Roman" w:hAnsi="Times New Roman" w:cs="Times New Roman"/>
          <w:sz w:val="24"/>
          <w:szCs w:val="24"/>
        </w:rPr>
        <w:t>ing</w:t>
      </w:r>
      <w:r w:rsidRPr="00346C07">
        <w:rPr>
          <w:rFonts w:ascii="Times New Roman" w:hAnsi="Times New Roman" w:cs="Times New Roman"/>
          <w:sz w:val="24"/>
          <w:szCs w:val="24"/>
        </w:rPr>
        <w:t xml:space="preserve"> on the direct or indirect implemen</w:t>
      </w:r>
      <w:r w:rsidR="00B661DC">
        <w:rPr>
          <w:rFonts w:ascii="Times New Roman" w:hAnsi="Times New Roman" w:cs="Times New Roman"/>
          <w:sz w:val="24"/>
          <w:szCs w:val="24"/>
        </w:rPr>
        <w:t>tation of programs and services, including</w:t>
      </w:r>
      <w:r w:rsidRPr="00346C07">
        <w:rPr>
          <w:rFonts w:ascii="Times New Roman" w:hAnsi="Times New Roman" w:cs="Times New Roman"/>
          <w:sz w:val="24"/>
          <w:szCs w:val="24"/>
        </w:rPr>
        <w:t xml:space="preserve"> representatives of agencies and organizations with important influence on child care issues</w:t>
      </w:r>
      <w:r w:rsidR="00B661DC">
        <w:rPr>
          <w:rFonts w:ascii="Times New Roman" w:hAnsi="Times New Roman" w:cs="Times New Roman"/>
          <w:sz w:val="24"/>
          <w:szCs w:val="24"/>
        </w:rPr>
        <w:t>.</w:t>
      </w:r>
      <w:r w:rsidRPr="00346C07">
        <w:rPr>
          <w:rFonts w:ascii="Times New Roman" w:hAnsi="Times New Roman" w:cs="Times New Roman"/>
          <w:sz w:val="24"/>
          <w:szCs w:val="24"/>
        </w:rPr>
        <w:t>)</w:t>
      </w:r>
    </w:p>
    <w:p w:rsidR="003B3595" w:rsidRPr="00D23BCA" w:rsidRDefault="0095660D" w:rsidP="00D23BCA">
      <w:pPr>
        <w:ind w:left="720"/>
        <w:rPr>
          <w:rFonts w:ascii="Times New Roman" w:hAnsi="Times New Roman" w:cs="Times New Roman"/>
          <w:sz w:val="24"/>
          <w:szCs w:val="24"/>
        </w:rPr>
      </w:pPr>
      <w:r w:rsidRPr="00D23BCA">
        <w:rPr>
          <w:rFonts w:ascii="Times New Roman" w:hAnsi="Times New Roman" w:cs="Times New Roman"/>
          <w:sz w:val="24"/>
          <w:szCs w:val="24"/>
        </w:rPr>
        <w:t>The Group will attempt, so far as is possible, to maintain</w:t>
      </w:r>
      <w:r w:rsidRPr="00D23BCA">
        <w:rPr>
          <w:rFonts w:ascii="Times New Roman" w:hAnsi="Times New Roman" w:cs="Times New Roman"/>
          <w:sz w:val="24"/>
          <w:szCs w:val="24"/>
        </w:rPr>
        <w:t xml:space="preserve"> </w:t>
      </w:r>
      <w:r w:rsidR="005D39EC">
        <w:rPr>
          <w:rFonts w:ascii="Times New Roman" w:hAnsi="Times New Roman" w:cs="Times New Roman"/>
          <w:sz w:val="24"/>
          <w:szCs w:val="24"/>
        </w:rPr>
        <w:t>a balanced</w:t>
      </w:r>
      <w:r w:rsidR="005D39EC">
        <w:rPr>
          <w:rFonts w:ascii="Times New Roman" w:hAnsi="Times New Roman" w:cs="Times New Roman"/>
          <w:sz w:val="24"/>
          <w:szCs w:val="24"/>
        </w:rPr>
        <w:t xml:space="preserve"> </w:t>
      </w:r>
      <w:r w:rsidRPr="00D23BCA">
        <w:rPr>
          <w:rFonts w:ascii="Times New Roman" w:hAnsi="Times New Roman" w:cs="Times New Roman"/>
          <w:sz w:val="24"/>
          <w:szCs w:val="24"/>
        </w:rPr>
        <w:t>representation from all three categories of potential members, and to avoid over-representation of any one organization or institution.</w:t>
      </w:r>
    </w:p>
    <w:p w:rsidR="00832A94" w:rsidRPr="0095660D" w:rsidRDefault="00346C07" w:rsidP="00E609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vacancies occur, </w:t>
      </w:r>
      <w:r w:rsidR="00D84FDF">
        <w:rPr>
          <w:rFonts w:ascii="Times New Roman" w:hAnsi="Times New Roman" w:cs="Times New Roman"/>
          <w:sz w:val="24"/>
          <w:szCs w:val="24"/>
        </w:rPr>
        <w:t xml:space="preserve">any </w:t>
      </w:r>
      <w:r w:rsidR="00832A94">
        <w:rPr>
          <w:rFonts w:ascii="Times New Roman" w:hAnsi="Times New Roman" w:cs="Times New Roman"/>
          <w:sz w:val="24"/>
          <w:szCs w:val="24"/>
        </w:rPr>
        <w:t>member may propose</w:t>
      </w:r>
      <w:r w:rsidR="00D84FDF">
        <w:rPr>
          <w:rFonts w:ascii="Times New Roman" w:hAnsi="Times New Roman" w:cs="Times New Roman"/>
          <w:sz w:val="24"/>
          <w:szCs w:val="24"/>
        </w:rPr>
        <w:t xml:space="preserve"> qualified</w:t>
      </w:r>
      <w:r w:rsidR="00832A94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D84FDF">
        <w:rPr>
          <w:rFonts w:ascii="Times New Roman" w:hAnsi="Times New Roman" w:cs="Times New Roman"/>
          <w:sz w:val="24"/>
          <w:szCs w:val="24"/>
        </w:rPr>
        <w:t>s</w:t>
      </w:r>
      <w:r w:rsidR="00832A94">
        <w:rPr>
          <w:rFonts w:ascii="Times New Roman" w:hAnsi="Times New Roman" w:cs="Times New Roman"/>
          <w:sz w:val="24"/>
          <w:szCs w:val="24"/>
        </w:rPr>
        <w:t xml:space="preserve"> for membership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FB9">
        <w:rPr>
          <w:rFonts w:ascii="Times New Roman" w:hAnsi="Times New Roman" w:cs="Times New Roman"/>
          <w:sz w:val="24"/>
          <w:szCs w:val="24"/>
        </w:rPr>
        <w:t xml:space="preserve"> </w:t>
      </w:r>
      <w:r w:rsidR="00D84FDF" w:rsidRPr="00162FB9">
        <w:rPr>
          <w:rFonts w:ascii="Times New Roman" w:hAnsi="Times New Roman" w:cs="Times New Roman"/>
          <w:sz w:val="24"/>
          <w:szCs w:val="24"/>
        </w:rPr>
        <w:t>New members</w:t>
      </w:r>
      <w:r w:rsidR="00832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 be</w:t>
      </w:r>
      <w:r w:rsidR="00832A94">
        <w:rPr>
          <w:rFonts w:ascii="Times New Roman" w:hAnsi="Times New Roman" w:cs="Times New Roman"/>
          <w:sz w:val="24"/>
          <w:szCs w:val="24"/>
        </w:rPr>
        <w:t xml:space="preserve"> approved by</w:t>
      </w:r>
      <w:r w:rsidR="00D84FDF">
        <w:rPr>
          <w:rFonts w:ascii="Times New Roman" w:hAnsi="Times New Roman" w:cs="Times New Roman"/>
          <w:sz w:val="24"/>
          <w:szCs w:val="24"/>
        </w:rPr>
        <w:t xml:space="preserve"> a</w:t>
      </w:r>
      <w:r w:rsidR="00832A94">
        <w:rPr>
          <w:rFonts w:ascii="Times New Roman" w:hAnsi="Times New Roman" w:cs="Times New Roman"/>
          <w:sz w:val="24"/>
          <w:szCs w:val="24"/>
        </w:rPr>
        <w:t xml:space="preserve"> simple majority vote.</w:t>
      </w:r>
    </w:p>
    <w:p w:rsidR="003B3595" w:rsidRDefault="003B3595" w:rsidP="003B35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Chairs</w:t>
      </w:r>
    </w:p>
    <w:p w:rsidR="003B3595" w:rsidRDefault="003B3595" w:rsidP="00E609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Group shall </w:t>
      </w:r>
      <w:r w:rsidR="00832A94">
        <w:rPr>
          <w:rFonts w:ascii="Times New Roman" w:hAnsi="Times New Roman" w:cs="Times New Roman"/>
          <w:sz w:val="24"/>
          <w:szCs w:val="24"/>
        </w:rPr>
        <w:t xml:space="preserve">propose and </w:t>
      </w:r>
      <w:r w:rsidR="0095660D">
        <w:rPr>
          <w:rFonts w:ascii="Times New Roman" w:hAnsi="Times New Roman" w:cs="Times New Roman"/>
          <w:sz w:val="24"/>
          <w:szCs w:val="24"/>
        </w:rPr>
        <w:t>elect, by simple majority vote,</w:t>
      </w:r>
      <w:r>
        <w:rPr>
          <w:rFonts w:ascii="Times New Roman" w:hAnsi="Times New Roman" w:cs="Times New Roman"/>
          <w:sz w:val="24"/>
          <w:szCs w:val="24"/>
        </w:rPr>
        <w:t xml:space="preserve"> two </w:t>
      </w:r>
      <w:r w:rsidR="00832A94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co-chairs from different organizations to serve for two year terms. </w:t>
      </w:r>
      <w:r w:rsidR="007A1D3A">
        <w:rPr>
          <w:rFonts w:ascii="Times New Roman" w:hAnsi="Times New Roman" w:cs="Times New Roman"/>
          <w:sz w:val="24"/>
          <w:szCs w:val="24"/>
        </w:rPr>
        <w:t xml:space="preserve">These co-chairs terms will be offset by one year from each other to provide continuity of leadership. </w:t>
      </w:r>
      <w:r>
        <w:rPr>
          <w:rFonts w:ascii="Times New Roman" w:hAnsi="Times New Roman" w:cs="Times New Roman"/>
          <w:sz w:val="24"/>
          <w:szCs w:val="24"/>
        </w:rPr>
        <w:t>The co-chairs</w:t>
      </w:r>
      <w:r w:rsidR="00832A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assist</w:t>
      </w:r>
      <w:r w:rsidR="00832A94">
        <w:rPr>
          <w:rFonts w:ascii="Times New Roman" w:hAnsi="Times New Roman" w:cs="Times New Roman"/>
          <w:sz w:val="24"/>
          <w:szCs w:val="24"/>
        </w:rPr>
        <w:t>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A94">
        <w:rPr>
          <w:rFonts w:ascii="Times New Roman" w:hAnsi="Times New Roman" w:cs="Times New Roman"/>
          <w:sz w:val="24"/>
          <w:szCs w:val="24"/>
        </w:rPr>
        <w:t>support staff,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A94">
        <w:rPr>
          <w:rFonts w:ascii="Times New Roman" w:hAnsi="Times New Roman" w:cs="Times New Roman"/>
          <w:sz w:val="24"/>
          <w:szCs w:val="24"/>
        </w:rPr>
        <w:t>set</w:t>
      </w:r>
      <w:r w:rsidR="0095660D">
        <w:rPr>
          <w:rFonts w:ascii="Times New Roman" w:hAnsi="Times New Roman" w:cs="Times New Roman"/>
          <w:sz w:val="24"/>
          <w:szCs w:val="24"/>
        </w:rPr>
        <w:t xml:space="preserve"> the agenda</w:t>
      </w:r>
      <w:r w:rsidR="00832A94">
        <w:rPr>
          <w:rFonts w:ascii="Times New Roman" w:hAnsi="Times New Roman" w:cs="Times New Roman"/>
          <w:sz w:val="24"/>
          <w:szCs w:val="24"/>
        </w:rPr>
        <w:t xml:space="preserve"> and manage meetings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A94">
        <w:rPr>
          <w:rFonts w:ascii="Times New Roman" w:hAnsi="Times New Roman" w:cs="Times New Roman"/>
          <w:sz w:val="24"/>
          <w:szCs w:val="24"/>
        </w:rPr>
        <w:t>of the Group.</w:t>
      </w:r>
    </w:p>
    <w:p w:rsidR="00170373" w:rsidRDefault="00170373" w:rsidP="001703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Termination of Membership</w:t>
      </w:r>
    </w:p>
    <w:p w:rsidR="00170373" w:rsidRDefault="00170373" w:rsidP="0017037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70373" w:rsidRDefault="00170373" w:rsidP="00E609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that a member misses more than one </w:t>
      </w:r>
      <w:r w:rsidR="0006596B">
        <w:rPr>
          <w:rFonts w:ascii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hAnsi="Times New Roman" w:cs="Times New Roman"/>
          <w:sz w:val="24"/>
          <w:szCs w:val="24"/>
        </w:rPr>
        <w:t>meeting during the course of the calendar year, without submitting a reason to the meeting organizers, the member</w:t>
      </w:r>
      <w:r w:rsidR="00E60953">
        <w:rPr>
          <w:rFonts w:ascii="Times New Roman" w:hAnsi="Times New Roman" w:cs="Times New Roman"/>
          <w:sz w:val="24"/>
          <w:szCs w:val="24"/>
        </w:rPr>
        <w:t xml:space="preserve"> </w:t>
      </w:r>
      <w:r w:rsidR="000169F1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be removed from the Group. </w:t>
      </w:r>
    </w:p>
    <w:p w:rsidR="000E356A" w:rsidRDefault="000E356A" w:rsidP="0017037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E356A" w:rsidRDefault="000E356A" w:rsidP="00E609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member no longer wishes to be a part of the Advisory Group, he or she sho</w:t>
      </w:r>
      <w:r w:rsidR="0095660D">
        <w:rPr>
          <w:rFonts w:ascii="Times New Roman" w:hAnsi="Times New Roman" w:cs="Times New Roman"/>
          <w:sz w:val="24"/>
          <w:szCs w:val="24"/>
        </w:rPr>
        <w:t>uld inform the group organizers so that he or she can be replaced in a timely manner.</w:t>
      </w:r>
    </w:p>
    <w:p w:rsidR="00170373" w:rsidRDefault="00170373" w:rsidP="0017037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70373" w:rsidRDefault="007C231E" w:rsidP="001703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Proxie</w:t>
      </w:r>
      <w:r w:rsidR="00170373">
        <w:rPr>
          <w:rFonts w:ascii="Times New Roman" w:hAnsi="Times New Roman" w:cs="Times New Roman"/>
          <w:sz w:val="24"/>
          <w:szCs w:val="24"/>
        </w:rPr>
        <w:t>s</w:t>
      </w:r>
    </w:p>
    <w:p w:rsidR="00170373" w:rsidRDefault="00170373" w:rsidP="00E609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that the member is unable to attend a meeting, he or she can send a </w:t>
      </w:r>
      <w:r w:rsidR="007C231E">
        <w:rPr>
          <w:rFonts w:ascii="Times New Roman" w:hAnsi="Times New Roman" w:cs="Times New Roman"/>
          <w:sz w:val="24"/>
          <w:szCs w:val="24"/>
        </w:rPr>
        <w:t>proxy</w:t>
      </w:r>
      <w:r>
        <w:rPr>
          <w:rFonts w:ascii="Times New Roman" w:hAnsi="Times New Roman" w:cs="Times New Roman"/>
          <w:sz w:val="24"/>
          <w:szCs w:val="24"/>
        </w:rPr>
        <w:t>. The member should info</w:t>
      </w:r>
      <w:r w:rsidR="00250317">
        <w:rPr>
          <w:rFonts w:ascii="Times New Roman" w:hAnsi="Times New Roman" w:cs="Times New Roman"/>
          <w:sz w:val="24"/>
          <w:szCs w:val="24"/>
        </w:rPr>
        <w:t>rm the meeting organizers of his or her</w:t>
      </w:r>
      <w:r>
        <w:rPr>
          <w:rFonts w:ascii="Times New Roman" w:hAnsi="Times New Roman" w:cs="Times New Roman"/>
          <w:sz w:val="24"/>
          <w:szCs w:val="24"/>
        </w:rPr>
        <w:t xml:space="preserve"> intent to send a </w:t>
      </w:r>
      <w:r w:rsidR="00250317">
        <w:rPr>
          <w:rFonts w:ascii="Times New Roman" w:hAnsi="Times New Roman" w:cs="Times New Roman"/>
          <w:sz w:val="24"/>
          <w:szCs w:val="24"/>
        </w:rPr>
        <w:t>proxy prior to the meeting. When representing the absent member, proxies may sit</w:t>
      </w:r>
      <w:r w:rsidR="0006596B">
        <w:rPr>
          <w:rFonts w:ascii="Times New Roman" w:hAnsi="Times New Roman" w:cs="Times New Roman"/>
          <w:sz w:val="24"/>
          <w:szCs w:val="24"/>
        </w:rPr>
        <w:t xml:space="preserve"> in the Group</w:t>
      </w:r>
      <w:r w:rsidR="00250317">
        <w:rPr>
          <w:rFonts w:ascii="Times New Roman" w:hAnsi="Times New Roman" w:cs="Times New Roman"/>
          <w:sz w:val="24"/>
          <w:szCs w:val="24"/>
        </w:rPr>
        <w:t>, participate in discussion</w:t>
      </w:r>
      <w:r w:rsidR="0095660D">
        <w:rPr>
          <w:rFonts w:ascii="Times New Roman" w:hAnsi="Times New Roman" w:cs="Times New Roman"/>
          <w:sz w:val="24"/>
          <w:szCs w:val="24"/>
        </w:rPr>
        <w:t>s</w:t>
      </w:r>
      <w:r w:rsidR="00250317">
        <w:rPr>
          <w:rFonts w:ascii="Times New Roman" w:hAnsi="Times New Roman" w:cs="Times New Roman"/>
          <w:sz w:val="24"/>
          <w:szCs w:val="24"/>
        </w:rPr>
        <w:t>, and vote in place of the absent member. Proxies have no rights or responsibilities of membership except to represent an absent member on an occasional basis.</w:t>
      </w:r>
    </w:p>
    <w:p w:rsidR="00832A94" w:rsidRDefault="00832A94" w:rsidP="00832A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Support Staff</w:t>
      </w:r>
    </w:p>
    <w:p w:rsidR="00832A94" w:rsidRDefault="00832A94" w:rsidP="00E609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MSDE will provide support staff to maintain email lists, take notes of meetings, communicate with members, and help organize meetings, following instructions from the co-chairs and MSDE management.</w:t>
      </w:r>
      <w:r w:rsidR="006B7587">
        <w:rPr>
          <w:rFonts w:ascii="Times New Roman" w:hAnsi="Times New Roman" w:cs="Times New Roman"/>
          <w:sz w:val="24"/>
          <w:szCs w:val="24"/>
        </w:rPr>
        <w:t xml:space="preserve">  Support staff will also be responsible for communicating Group recommendations to the Division and Council, and reporting back on the reception of such recommendations.</w:t>
      </w:r>
      <w:r w:rsidR="002D00B6">
        <w:rPr>
          <w:rFonts w:ascii="Times New Roman" w:hAnsi="Times New Roman" w:cs="Times New Roman"/>
          <w:sz w:val="24"/>
          <w:szCs w:val="24"/>
        </w:rPr>
        <w:t xml:space="preserve">  They will also maintain a website where announcements, papers and discussion topics can be made available to the membership.</w:t>
      </w:r>
    </w:p>
    <w:p w:rsidR="00250317" w:rsidRDefault="00250317" w:rsidP="00250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0317">
        <w:rPr>
          <w:rFonts w:ascii="Times New Roman" w:hAnsi="Times New Roman" w:cs="Times New Roman"/>
          <w:b/>
          <w:sz w:val="24"/>
          <w:szCs w:val="24"/>
        </w:rPr>
        <w:t>Meetings</w:t>
      </w:r>
    </w:p>
    <w:p w:rsidR="00250317" w:rsidRDefault="00250317" w:rsidP="0025031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Early Childhood Research Advisory Group shall meet a minimum of two times a year and a maximum of four times a year. The meeting agenda and minutes from the previous meeting will be distributed to appointees before a regular meeting.</w:t>
      </w:r>
      <w:r w:rsidR="006B7587">
        <w:rPr>
          <w:rFonts w:ascii="Times New Roman" w:hAnsi="Times New Roman" w:cs="Times New Roman"/>
          <w:sz w:val="24"/>
          <w:szCs w:val="24"/>
        </w:rPr>
        <w:t xml:space="preserve">  A quorum is 10 members.</w:t>
      </w:r>
    </w:p>
    <w:p w:rsidR="00250317" w:rsidRPr="00D51A75" w:rsidRDefault="003327E5" w:rsidP="00D51A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D51A75" w:rsidRPr="00D51A75">
        <w:rPr>
          <w:rFonts w:ascii="Times New Roman" w:hAnsi="Times New Roman" w:cs="Times New Roman"/>
          <w:b/>
          <w:sz w:val="24"/>
          <w:szCs w:val="24"/>
        </w:rPr>
        <w:t>Laws</w:t>
      </w:r>
    </w:p>
    <w:p w:rsidR="00D51A75" w:rsidRDefault="00D51A75" w:rsidP="00D51A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by</w:t>
      </w:r>
      <w:r w:rsidR="00671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 shall be reviewed</w:t>
      </w:r>
      <w:r w:rsidR="006B7587">
        <w:rPr>
          <w:rFonts w:ascii="Times New Roman" w:hAnsi="Times New Roman" w:cs="Times New Roman"/>
          <w:sz w:val="24"/>
          <w:szCs w:val="24"/>
        </w:rPr>
        <w:t xml:space="preserve"> when necessary and no less often than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6B7587">
        <w:rPr>
          <w:rFonts w:ascii="Times New Roman" w:hAnsi="Times New Roman" w:cs="Times New Roman"/>
          <w:sz w:val="24"/>
          <w:szCs w:val="24"/>
        </w:rPr>
        <w:t>ennial</w:t>
      </w:r>
      <w:r w:rsidR="00B7580E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to ensure that they are consistent with the mission of the group</w:t>
      </w:r>
      <w:r w:rsidR="006B7587">
        <w:rPr>
          <w:rFonts w:ascii="Times New Roman" w:hAnsi="Times New Roman" w:cs="Times New Roman"/>
          <w:sz w:val="24"/>
          <w:szCs w:val="24"/>
        </w:rPr>
        <w:t>.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1AF">
        <w:rPr>
          <w:rFonts w:ascii="Times New Roman" w:hAnsi="Times New Roman" w:cs="Times New Roman"/>
          <w:sz w:val="24"/>
          <w:szCs w:val="24"/>
        </w:rPr>
        <w:t xml:space="preserve">can be </w:t>
      </w:r>
      <w:r>
        <w:rPr>
          <w:rFonts w:ascii="Times New Roman" w:hAnsi="Times New Roman" w:cs="Times New Roman"/>
          <w:sz w:val="24"/>
          <w:szCs w:val="24"/>
        </w:rPr>
        <w:t xml:space="preserve">revised by a </w:t>
      </w:r>
      <w:r w:rsidR="006B7587">
        <w:rPr>
          <w:rFonts w:ascii="Times New Roman" w:hAnsi="Times New Roman" w:cs="Times New Roman"/>
          <w:sz w:val="24"/>
          <w:szCs w:val="24"/>
        </w:rPr>
        <w:t xml:space="preserve">simple </w:t>
      </w:r>
      <w:r>
        <w:rPr>
          <w:rFonts w:ascii="Times New Roman" w:hAnsi="Times New Roman" w:cs="Times New Roman"/>
          <w:sz w:val="24"/>
          <w:szCs w:val="24"/>
        </w:rPr>
        <w:t>majority vote</w:t>
      </w:r>
      <w:r w:rsidR="006B7587">
        <w:rPr>
          <w:rFonts w:ascii="Times New Roman" w:hAnsi="Times New Roman" w:cs="Times New Roman"/>
          <w:sz w:val="24"/>
          <w:szCs w:val="24"/>
        </w:rPr>
        <w:t xml:space="preserve"> of Group members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51A75" w:rsidSect="00162FB9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E1" w:rsidRDefault="00735EE1" w:rsidP="00D51A75">
      <w:pPr>
        <w:spacing w:after="0" w:line="240" w:lineRule="auto"/>
      </w:pPr>
      <w:r>
        <w:separator/>
      </w:r>
    </w:p>
  </w:endnote>
  <w:endnote w:type="continuationSeparator" w:id="0">
    <w:p w:rsidR="00735EE1" w:rsidRDefault="00735EE1" w:rsidP="00D5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E1" w:rsidRDefault="00735E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8BBA2580FA924E62A249A933ADF4F9F4"/>
      </w:placeholder>
      <w:temporary/>
      <w:showingPlcHdr/>
    </w:sdtPr>
    <w:sdtContent>
      <w:p w:rsidR="00735EE1" w:rsidRDefault="00735EE1">
        <w:pPr>
          <w:pStyle w:val="Footer"/>
        </w:pPr>
        <w:r>
          <w:t>[Type text]</w:t>
        </w:r>
      </w:p>
    </w:sdtContent>
  </w:sdt>
  <w:p w:rsidR="00735EE1" w:rsidRDefault="00735E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E1" w:rsidRDefault="00735EE1" w:rsidP="00D51A75">
      <w:pPr>
        <w:spacing w:after="0" w:line="240" w:lineRule="auto"/>
      </w:pPr>
      <w:r>
        <w:separator/>
      </w:r>
    </w:p>
  </w:footnote>
  <w:footnote w:type="continuationSeparator" w:id="0">
    <w:p w:rsidR="00735EE1" w:rsidRDefault="00735EE1" w:rsidP="00D5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E1" w:rsidRDefault="00735E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0127"/>
    <w:multiLevelType w:val="hybridMultilevel"/>
    <w:tmpl w:val="AD02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B3844"/>
    <w:multiLevelType w:val="hybridMultilevel"/>
    <w:tmpl w:val="739E0A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86D8F"/>
    <w:multiLevelType w:val="hybridMultilevel"/>
    <w:tmpl w:val="984068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240EE6"/>
    <w:multiLevelType w:val="hybridMultilevel"/>
    <w:tmpl w:val="62C47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3801ED"/>
    <w:multiLevelType w:val="hybridMultilevel"/>
    <w:tmpl w:val="853A91A0"/>
    <w:lvl w:ilvl="0" w:tplc="B92EA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4942"/>
    <w:rsid w:val="0000723B"/>
    <w:rsid w:val="000169F1"/>
    <w:rsid w:val="0006596B"/>
    <w:rsid w:val="000E356A"/>
    <w:rsid w:val="00103980"/>
    <w:rsid w:val="00162FB9"/>
    <w:rsid w:val="00170373"/>
    <w:rsid w:val="00181CE0"/>
    <w:rsid w:val="001D0E24"/>
    <w:rsid w:val="001F4796"/>
    <w:rsid w:val="00250317"/>
    <w:rsid w:val="002824C3"/>
    <w:rsid w:val="002921E0"/>
    <w:rsid w:val="002D00B6"/>
    <w:rsid w:val="00303771"/>
    <w:rsid w:val="00314A85"/>
    <w:rsid w:val="003327E5"/>
    <w:rsid w:val="00346C07"/>
    <w:rsid w:val="003553EF"/>
    <w:rsid w:val="003B3595"/>
    <w:rsid w:val="003B4524"/>
    <w:rsid w:val="003B45D9"/>
    <w:rsid w:val="003E4D43"/>
    <w:rsid w:val="00514B21"/>
    <w:rsid w:val="00566319"/>
    <w:rsid w:val="005979EE"/>
    <w:rsid w:val="005D39EC"/>
    <w:rsid w:val="006711AF"/>
    <w:rsid w:val="006B2A98"/>
    <w:rsid w:val="006B7587"/>
    <w:rsid w:val="00735EE1"/>
    <w:rsid w:val="007605AA"/>
    <w:rsid w:val="00764B86"/>
    <w:rsid w:val="007A1D3A"/>
    <w:rsid w:val="007C231E"/>
    <w:rsid w:val="00832A94"/>
    <w:rsid w:val="00853EFB"/>
    <w:rsid w:val="008A7F43"/>
    <w:rsid w:val="0090455D"/>
    <w:rsid w:val="009421E3"/>
    <w:rsid w:val="0095660D"/>
    <w:rsid w:val="009949AD"/>
    <w:rsid w:val="009C6A1A"/>
    <w:rsid w:val="009E158B"/>
    <w:rsid w:val="00A974A1"/>
    <w:rsid w:val="00B661DC"/>
    <w:rsid w:val="00B70106"/>
    <w:rsid w:val="00B7580E"/>
    <w:rsid w:val="00C204FF"/>
    <w:rsid w:val="00C211B4"/>
    <w:rsid w:val="00C2772F"/>
    <w:rsid w:val="00C31F40"/>
    <w:rsid w:val="00C439B1"/>
    <w:rsid w:val="00D042D0"/>
    <w:rsid w:val="00D210A8"/>
    <w:rsid w:val="00D23BCA"/>
    <w:rsid w:val="00D4370E"/>
    <w:rsid w:val="00D51A75"/>
    <w:rsid w:val="00D55B25"/>
    <w:rsid w:val="00D84FDF"/>
    <w:rsid w:val="00DE4942"/>
    <w:rsid w:val="00E60953"/>
    <w:rsid w:val="00E67C07"/>
    <w:rsid w:val="00E90D4A"/>
    <w:rsid w:val="00EC2B9B"/>
    <w:rsid w:val="00FA5365"/>
    <w:rsid w:val="00FE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A75"/>
  </w:style>
  <w:style w:type="paragraph" w:styleId="Footer">
    <w:name w:val="footer"/>
    <w:basedOn w:val="Normal"/>
    <w:link w:val="FooterChar"/>
    <w:uiPriority w:val="99"/>
    <w:unhideWhenUsed/>
    <w:rsid w:val="00D5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75"/>
  </w:style>
  <w:style w:type="paragraph" w:styleId="BalloonText">
    <w:name w:val="Balloon Text"/>
    <w:basedOn w:val="Normal"/>
    <w:link w:val="BalloonTextChar"/>
    <w:uiPriority w:val="99"/>
    <w:semiHidden/>
    <w:unhideWhenUsed/>
    <w:rsid w:val="00D5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7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A75"/>
  </w:style>
  <w:style w:type="paragraph" w:styleId="Footer">
    <w:name w:val="footer"/>
    <w:basedOn w:val="Normal"/>
    <w:link w:val="FooterChar"/>
    <w:uiPriority w:val="99"/>
    <w:unhideWhenUsed/>
    <w:rsid w:val="00D5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75"/>
  </w:style>
  <w:style w:type="paragraph" w:styleId="BalloonText">
    <w:name w:val="Balloon Text"/>
    <w:basedOn w:val="Normal"/>
    <w:link w:val="BalloonTextChar"/>
    <w:uiPriority w:val="99"/>
    <w:semiHidden/>
    <w:unhideWhenUsed/>
    <w:rsid w:val="00D5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7F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BA2580FA924E62A249A933ADF4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D20B-3593-49B2-9028-DA5E66ECBCCE}"/>
      </w:docPartPr>
      <w:docPartBody>
        <w:p w:rsidR="009223E4" w:rsidRDefault="00103530" w:rsidP="00103530">
          <w:pPr>
            <w:pStyle w:val="8BBA2580FA924E62A249A933ADF4F9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103530"/>
    <w:rsid w:val="00103530"/>
    <w:rsid w:val="0063080C"/>
    <w:rsid w:val="00717D96"/>
    <w:rsid w:val="00891E8C"/>
    <w:rsid w:val="009223E4"/>
    <w:rsid w:val="009C3872"/>
    <w:rsid w:val="009F7B31"/>
    <w:rsid w:val="00A6567B"/>
    <w:rsid w:val="00CB33DC"/>
    <w:rsid w:val="00CB65F6"/>
    <w:rsid w:val="00CC160A"/>
    <w:rsid w:val="00CC75E1"/>
    <w:rsid w:val="00D35268"/>
    <w:rsid w:val="00E0175E"/>
    <w:rsid w:val="00E2368A"/>
    <w:rsid w:val="00F0780A"/>
    <w:rsid w:val="00F3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A2580FA924E62A249A933ADF4F9F4">
    <w:name w:val="8BBA2580FA924E62A249A933ADF4F9F4"/>
    <w:rsid w:val="001035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Spears</dc:creator>
  <cp:lastModifiedBy>Amy Roberts</cp:lastModifiedBy>
  <cp:revision>2</cp:revision>
  <dcterms:created xsi:type="dcterms:W3CDTF">2012-04-30T13:25:00Z</dcterms:created>
  <dcterms:modified xsi:type="dcterms:W3CDTF">2012-04-30T13:25:00Z</dcterms:modified>
</cp:coreProperties>
</file>